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8AE" w:rsidRDefault="00B158AE"/>
    <w:p w:rsidR="00153694" w:rsidRPr="007F1CD4" w:rsidRDefault="00B158AE" w:rsidP="007F1CD4">
      <w:pPr>
        <w:jc w:val="center"/>
        <w:rPr>
          <w:b/>
        </w:rPr>
      </w:pPr>
      <w:r w:rsidRPr="007F1CD4">
        <w:rPr>
          <w:b/>
        </w:rPr>
        <w:t>AZIONE 1</w:t>
      </w:r>
    </w:p>
    <w:p w:rsidR="007F1CD4" w:rsidRPr="00B158AE" w:rsidRDefault="007F1CD4" w:rsidP="00B158AE"/>
    <w:tbl>
      <w:tblPr>
        <w:tblStyle w:val="Grigliatabella"/>
        <w:tblW w:w="0" w:type="auto"/>
        <w:tblInd w:w="360" w:type="dxa"/>
        <w:tblLook w:val="04A0" w:firstRow="1" w:lastRow="0" w:firstColumn="1" w:lastColumn="0" w:noHBand="0" w:noVBand="1"/>
      </w:tblPr>
      <w:tblGrid>
        <w:gridCol w:w="4455"/>
        <w:gridCol w:w="1559"/>
        <w:gridCol w:w="3254"/>
      </w:tblGrid>
      <w:tr w:rsidR="00456FB4" w:rsidTr="001D35D4">
        <w:tc>
          <w:tcPr>
            <w:tcW w:w="6014" w:type="dxa"/>
            <w:gridSpan w:val="2"/>
          </w:tcPr>
          <w:p w:rsidR="001D35D4" w:rsidRDefault="001D35D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</w:pPr>
          </w:p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</w:pPr>
            <w:r w:rsidRPr="007F1CD4"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  <w:t xml:space="preserve">NOME </w:t>
            </w:r>
            <w:r w:rsidR="001D35D4"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  <w:t>SCUOLA PARTNER DI PROGETTO:</w:t>
            </w:r>
            <w:r w:rsidRPr="007F1CD4"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  <w:t xml:space="preserve"> </w:t>
            </w:r>
            <w:proofErr w:type="spellStart"/>
            <w:r w:rsidR="0099641D"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  <w:t>Ciresola</w:t>
            </w:r>
            <w:proofErr w:type="spellEnd"/>
            <w:r w:rsidR="0099641D"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  <w:t xml:space="preserve"> Milano</w:t>
            </w:r>
          </w:p>
          <w:p w:rsidR="00456FB4" w:rsidRPr="007F1CD4" w:rsidRDefault="00456FB4" w:rsidP="001D35D4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</w:pPr>
          </w:p>
        </w:tc>
        <w:tc>
          <w:tcPr>
            <w:tcW w:w="3254" w:type="dxa"/>
          </w:tcPr>
          <w:p w:rsidR="001D35D4" w:rsidRDefault="001D35D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</w:pPr>
          </w:p>
          <w:p w:rsidR="00456FB4" w:rsidRPr="007F1CD4" w:rsidRDefault="001D35D4" w:rsidP="001D35D4">
            <w:pPr>
              <w:pStyle w:val="Testopreformattato"/>
              <w:tabs>
                <w:tab w:val="clear" w:pos="709"/>
              </w:tabs>
              <w:jc w:val="center"/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b/>
                <w:sz w:val="22"/>
                <w:szCs w:val="22"/>
                <w:lang w:bidi="ar-SA"/>
              </w:rPr>
              <w:t>NOTE</w:t>
            </w:r>
          </w:p>
        </w:tc>
      </w:tr>
      <w:tr w:rsidR="00456FB4" w:rsidTr="001D35D4">
        <w:tc>
          <w:tcPr>
            <w:tcW w:w="4455" w:type="dxa"/>
          </w:tcPr>
          <w:p w:rsidR="00456FB4" w:rsidRPr="00561AA7" w:rsidRDefault="001D35D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proofErr w:type="gramStart"/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O</w:t>
            </w:r>
            <w:r w:rsidR="00456FB4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re </w:t>
            </w:r>
            <w:r w:rsidR="00456FB4" w:rsidRPr="00561AA7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italiano</w:t>
            </w:r>
            <w:proofErr w:type="gramEnd"/>
            <w:r w:rsidR="00456FB4" w:rsidRPr="00561AA7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L2 </w:t>
            </w:r>
          </w:p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n.</w:t>
            </w:r>
            <w:r w:rsidR="0099641D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1400 ore</w:t>
            </w:r>
          </w:p>
        </w:tc>
        <w:tc>
          <w:tcPr>
            <w:tcW w:w="3254" w:type="dxa"/>
          </w:tcPr>
          <w:p w:rsidR="00456FB4" w:rsidRDefault="001D35D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il nr di ore deve trovare corrispondenza nel budget</w:t>
            </w:r>
          </w:p>
        </w:tc>
      </w:tr>
      <w:tr w:rsidR="00456FB4" w:rsidTr="001D35D4">
        <w:tc>
          <w:tcPr>
            <w:tcW w:w="4455" w:type="dxa"/>
          </w:tcPr>
          <w:p w:rsidR="00456FB4" w:rsidRDefault="00456FB4" w:rsidP="00CF6B29">
            <w:pPr>
              <w:pStyle w:val="Testopreformattato"/>
              <w:tabs>
                <w:tab w:val="clear" w:pos="709"/>
              </w:tabs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Attività integrate: LABORATORI </w:t>
            </w:r>
            <w:r w:rsidRPr="00CF6B29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(professionalizzanti, esperienziali, gestione dei conflitti ecc.)</w:t>
            </w:r>
          </w:p>
        </w:tc>
        <w:tc>
          <w:tcPr>
            <w:tcW w:w="1559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n.</w:t>
            </w:r>
            <w:r w:rsidR="0099641D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1530 ore</w:t>
            </w:r>
          </w:p>
        </w:tc>
        <w:tc>
          <w:tcPr>
            <w:tcW w:w="3254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</w:p>
        </w:tc>
      </w:tr>
      <w:tr w:rsidR="00456FB4" w:rsidTr="001D35D4">
        <w:tc>
          <w:tcPr>
            <w:tcW w:w="4455" w:type="dxa"/>
          </w:tcPr>
          <w:p w:rsidR="00456FB4" w:rsidRPr="00CF6B29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vanish/>
                <w:sz w:val="22"/>
                <w:szCs w:val="22"/>
                <w:lang w:bidi="ar-SA"/>
                <w:specVanish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se previsto, SPORTELLI per minori e famiglie (</w:t>
            </w:r>
            <w:r w:rsidRPr="00561AA7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informativi, </w:t>
            </w: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di consulenza specifica, </w:t>
            </w:r>
            <w:r w:rsidRPr="00561AA7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di orientamento e </w:t>
            </w:r>
          </w:p>
          <w:p w:rsidR="00456FB4" w:rsidRDefault="00456FB4" w:rsidP="001D35D4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561AA7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ri</w:t>
            </w:r>
            <w:proofErr w:type="spellEnd"/>
            <w:r w:rsidRPr="00561AA7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-orientamento per famiglie e studenti</w:t>
            </w: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,  </w:t>
            </w:r>
            <w:proofErr w:type="spellStart"/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ecc</w:t>
            </w:r>
            <w:proofErr w:type="spellEnd"/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)</w:t>
            </w:r>
          </w:p>
        </w:tc>
        <w:tc>
          <w:tcPr>
            <w:tcW w:w="1559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n.</w:t>
            </w:r>
            <w:r w:rsidR="0099641D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50 ore referente Polo Start</w:t>
            </w:r>
          </w:p>
        </w:tc>
        <w:tc>
          <w:tcPr>
            <w:tcW w:w="3254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</w:p>
        </w:tc>
      </w:tr>
      <w:tr w:rsidR="00456FB4" w:rsidTr="001D35D4">
        <w:tc>
          <w:tcPr>
            <w:tcW w:w="4455" w:type="dxa"/>
          </w:tcPr>
          <w:p w:rsidR="00456FB4" w:rsidRPr="00245175" w:rsidRDefault="00456FB4" w:rsidP="001D35D4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Destinatari: alunni cittadini di paesi terzi  </w:t>
            </w:r>
            <w:r w:rsidR="001D35D4">
              <w:rPr>
                <w:rFonts w:ascii="Calibri" w:eastAsia="Times New Roman" w:hAnsi="Calibri" w:cs="Times New Roman"/>
                <w:color w:val="000000"/>
              </w:rPr>
              <w:t>b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eneficiari </w:t>
            </w:r>
            <w:r w:rsidRPr="0024517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delle azioni</w:t>
            </w:r>
            <w:r w:rsidRPr="00245175">
              <w:rPr>
                <w:rFonts w:ascii="Calibri" w:eastAsia="Times New Roman" w:hAnsi="Calibri" w:cs="Times New Roman"/>
                <w:color w:val="000000"/>
              </w:rPr>
              <w:t xml:space="preserve"> negli istituti scolastici di </w:t>
            </w:r>
            <w:r w:rsidRPr="00456FB4">
              <w:rPr>
                <w:rFonts w:ascii="Calibri" w:eastAsia="Times New Roman" w:hAnsi="Calibri" w:cs="Times New Roman"/>
                <w:color w:val="FF0000"/>
              </w:rPr>
              <w:t xml:space="preserve">istruzione </w:t>
            </w:r>
            <w:r w:rsidR="001D35D4">
              <w:rPr>
                <w:rFonts w:ascii="Calibri" w:eastAsia="Times New Roman" w:hAnsi="Calibri" w:cs="Times New Roman"/>
                <w:color w:val="FF0000"/>
              </w:rPr>
              <w:t>P</w:t>
            </w:r>
            <w:r w:rsidRPr="00456FB4">
              <w:rPr>
                <w:rFonts w:ascii="Calibri" w:eastAsia="Times New Roman" w:hAnsi="Calibri" w:cs="Times New Roman"/>
                <w:color w:val="FF0000"/>
              </w:rPr>
              <w:t>rimaria</w:t>
            </w:r>
          </w:p>
        </w:tc>
        <w:tc>
          <w:tcPr>
            <w:tcW w:w="1559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n.</w:t>
            </w:r>
            <w:r w:rsidR="0099641D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80 alunni</w:t>
            </w:r>
          </w:p>
        </w:tc>
        <w:tc>
          <w:tcPr>
            <w:tcW w:w="3254" w:type="dxa"/>
          </w:tcPr>
          <w:p w:rsidR="00456FB4" w:rsidRDefault="00456FB4" w:rsidP="001D35D4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Numero di alunni provenienti da un contesto migratorio </w:t>
            </w:r>
            <w:r w:rsidRPr="001D35D4">
              <w:rPr>
                <w:color w:val="FF0000"/>
                <w:sz w:val="18"/>
                <w:szCs w:val="18"/>
              </w:rPr>
              <w:t>con cittadinanza extra-UE</w:t>
            </w:r>
            <w:r>
              <w:rPr>
                <w:sz w:val="18"/>
                <w:szCs w:val="18"/>
              </w:rPr>
              <w:t xml:space="preserve"> che beneficiano delle attività progettuali </w:t>
            </w:r>
          </w:p>
        </w:tc>
      </w:tr>
      <w:tr w:rsidR="00456FB4" w:rsidTr="001D35D4">
        <w:tc>
          <w:tcPr>
            <w:tcW w:w="4455" w:type="dxa"/>
          </w:tcPr>
          <w:p w:rsidR="00456FB4" w:rsidRPr="00245175" w:rsidRDefault="00456FB4" w:rsidP="001D35D4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Destinatari: </w:t>
            </w:r>
            <w:r w:rsidR="001D35D4">
              <w:rPr>
                <w:rFonts w:ascii="Calibri" w:eastAsia="Times New Roman" w:hAnsi="Calibri" w:cs="Times New Roman"/>
                <w:color w:val="000000"/>
              </w:rPr>
              <w:t>a</w:t>
            </w:r>
            <w:r w:rsidRPr="00245175">
              <w:rPr>
                <w:rFonts w:ascii="Calibri" w:eastAsia="Times New Roman" w:hAnsi="Calibri" w:cs="Times New Roman"/>
                <w:color w:val="000000"/>
              </w:rPr>
              <w:t xml:space="preserve">lunni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cittadini di paesi terzi  beneficiari delle </w:t>
            </w:r>
            <w:r w:rsidRPr="00245175">
              <w:rPr>
                <w:rFonts w:ascii="Calibri" w:eastAsia="Times New Roman" w:hAnsi="Calibri" w:cs="Times New Roman"/>
                <w:color w:val="000000"/>
              </w:rPr>
              <w:t xml:space="preserve"> azioni negli istituti scolastici di </w:t>
            </w:r>
            <w:r w:rsidRPr="00456FB4">
              <w:rPr>
                <w:rFonts w:ascii="Calibri" w:eastAsia="Times New Roman" w:hAnsi="Calibri" w:cs="Times New Roman"/>
                <w:color w:val="FF0000"/>
              </w:rPr>
              <w:t>istruzione secondaria di primo grado</w:t>
            </w:r>
          </w:p>
        </w:tc>
        <w:tc>
          <w:tcPr>
            <w:tcW w:w="1559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n.</w:t>
            </w:r>
            <w:r w:rsidR="0099641D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300 alunni</w:t>
            </w:r>
          </w:p>
        </w:tc>
        <w:tc>
          <w:tcPr>
            <w:tcW w:w="3254" w:type="dxa"/>
          </w:tcPr>
          <w:p w:rsidR="00456FB4" w:rsidRDefault="00456FB4" w:rsidP="001D35D4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Numero di alunni provenienti da un contesto migratorio </w:t>
            </w:r>
            <w:r w:rsidRPr="001D35D4">
              <w:rPr>
                <w:color w:val="FF0000"/>
                <w:sz w:val="18"/>
                <w:szCs w:val="18"/>
              </w:rPr>
              <w:t xml:space="preserve">con cittadinanza extra-UE </w:t>
            </w:r>
            <w:r>
              <w:rPr>
                <w:sz w:val="18"/>
                <w:szCs w:val="18"/>
              </w:rPr>
              <w:t xml:space="preserve">che beneficiano delle attività progettuali </w:t>
            </w:r>
          </w:p>
        </w:tc>
      </w:tr>
      <w:tr w:rsidR="00456FB4" w:rsidTr="001D35D4">
        <w:tc>
          <w:tcPr>
            <w:tcW w:w="4455" w:type="dxa"/>
          </w:tcPr>
          <w:p w:rsidR="00456FB4" w:rsidRPr="00245175" w:rsidRDefault="00456FB4" w:rsidP="001D35D4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Destinatari:</w:t>
            </w:r>
            <w:r w:rsidR="001D35D4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Pr="0024517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alunni cittadini di paesi terzi  beneficiari delle </w:t>
            </w:r>
            <w:r w:rsidRPr="00245175">
              <w:rPr>
                <w:rFonts w:ascii="Calibri" w:eastAsia="Times New Roman" w:hAnsi="Calibri" w:cs="Times New Roman"/>
                <w:color w:val="000000"/>
              </w:rPr>
              <w:t xml:space="preserve"> azioni negli istituti scolastici di </w:t>
            </w:r>
            <w:r w:rsidRPr="00456FB4">
              <w:rPr>
                <w:rFonts w:ascii="Calibri" w:eastAsia="Times New Roman" w:hAnsi="Calibri" w:cs="Times New Roman"/>
                <w:color w:val="FF0000"/>
              </w:rPr>
              <w:t>istruzione secondaria di secondo  grado</w:t>
            </w:r>
          </w:p>
        </w:tc>
        <w:tc>
          <w:tcPr>
            <w:tcW w:w="1559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n.</w:t>
            </w:r>
            <w:r w:rsidR="0099641D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50 alunni</w:t>
            </w:r>
          </w:p>
        </w:tc>
        <w:tc>
          <w:tcPr>
            <w:tcW w:w="3254" w:type="dxa"/>
          </w:tcPr>
          <w:p w:rsidR="00456FB4" w:rsidRDefault="00456FB4" w:rsidP="001D35D4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Numero di alunni provenienti da un contesto migratorio </w:t>
            </w:r>
            <w:r w:rsidRPr="001D35D4">
              <w:rPr>
                <w:color w:val="FF0000"/>
                <w:sz w:val="18"/>
                <w:szCs w:val="18"/>
              </w:rPr>
              <w:t>con cittadinanza extra-UE</w:t>
            </w:r>
            <w:r>
              <w:rPr>
                <w:sz w:val="18"/>
                <w:szCs w:val="18"/>
              </w:rPr>
              <w:t xml:space="preserve"> che beneficiano delle attività progettuali </w:t>
            </w:r>
          </w:p>
        </w:tc>
      </w:tr>
      <w:tr w:rsidR="00456FB4" w:rsidTr="001D35D4">
        <w:tc>
          <w:tcPr>
            <w:tcW w:w="4455" w:type="dxa"/>
          </w:tcPr>
          <w:p w:rsidR="00456FB4" w:rsidRDefault="001D35D4" w:rsidP="001D35D4">
            <w:pPr>
              <w:pStyle w:val="Default"/>
              <w:jc w:val="both"/>
              <w:rPr>
                <w:rFonts w:ascii="Calibri" w:eastAsia="Times New Roman" w:hAnsi="Calibri" w:cs="Times New Roman"/>
              </w:rPr>
            </w:pPr>
            <w:r w:rsidRPr="001D35D4">
              <w:rPr>
                <w:rFonts w:ascii="Calibri" w:eastAsia="Times New Roman" w:hAnsi="Calibri" w:cs="Times New Roman"/>
                <w:sz w:val="22"/>
                <w:szCs w:val="22"/>
              </w:rPr>
              <w:t>Destinatari: Giovani che hanno beneficiato di azioni di recupero della dispersione e dell'abbandono scolastico</w:t>
            </w:r>
          </w:p>
        </w:tc>
        <w:tc>
          <w:tcPr>
            <w:tcW w:w="1559" w:type="dxa"/>
          </w:tcPr>
          <w:p w:rsidR="00456FB4" w:rsidRPr="00D87DBB" w:rsidRDefault="00456FB4" w:rsidP="001D35D4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>
              <w:rPr>
                <w:rFonts w:ascii="Calibri" w:hAnsi="Calibri" w:cstheme="minorBidi"/>
                <w:sz w:val="22"/>
                <w:szCs w:val="22"/>
              </w:rPr>
              <w:t>n</w:t>
            </w:r>
            <w:r w:rsidR="0099641D">
              <w:rPr>
                <w:rFonts w:ascii="Calibri" w:hAnsi="Calibri" w:cstheme="minorBidi"/>
                <w:sz w:val="22"/>
                <w:szCs w:val="22"/>
              </w:rPr>
              <w:t>.</w:t>
            </w:r>
            <w:r w:rsidR="00D87DBB">
              <w:rPr>
                <w:rFonts w:ascii="Calibri" w:hAnsi="Calibri" w:cstheme="minorBidi"/>
                <w:sz w:val="22"/>
                <w:szCs w:val="22"/>
              </w:rPr>
              <w:t xml:space="preserve"> 430 giovani</w:t>
            </w:r>
          </w:p>
        </w:tc>
        <w:tc>
          <w:tcPr>
            <w:tcW w:w="3254" w:type="dxa"/>
          </w:tcPr>
          <w:p w:rsidR="00456FB4" w:rsidRDefault="001D35D4" w:rsidP="001D35D4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 w:rsidRPr="001D35D4">
              <w:rPr>
                <w:rFonts w:ascii="Arial" w:eastAsiaTheme="minorEastAsia" w:hAnsi="Arial" w:cs="Arial"/>
                <w:color w:val="000000"/>
                <w:sz w:val="18"/>
                <w:szCs w:val="18"/>
                <w:lang w:bidi="ar-SA"/>
              </w:rPr>
              <w:t xml:space="preserve">Nr. di giovani fino a 25 anni </w:t>
            </w:r>
            <w:r w:rsidRPr="001D35D4">
              <w:rPr>
                <w:rFonts w:ascii="Arial" w:eastAsiaTheme="minorEastAsia" w:hAnsi="Arial" w:cs="Arial"/>
                <w:color w:val="FF0000"/>
                <w:sz w:val="18"/>
                <w:szCs w:val="18"/>
                <w:lang w:bidi="ar-SA"/>
              </w:rPr>
              <w:t xml:space="preserve">con background migratorio o nati in Italia </w:t>
            </w:r>
            <w:r w:rsidRPr="001D35D4">
              <w:rPr>
                <w:rFonts w:ascii="Arial" w:eastAsiaTheme="minorEastAsia" w:hAnsi="Arial" w:cs="Arial"/>
                <w:color w:val="000000"/>
                <w:sz w:val="18"/>
                <w:szCs w:val="18"/>
                <w:lang w:bidi="ar-SA"/>
              </w:rPr>
              <w:t>da almeno un genitore straniero beneficiari delle azioni</w:t>
            </w:r>
          </w:p>
        </w:tc>
      </w:tr>
      <w:tr w:rsidR="00456FB4" w:rsidTr="001D35D4">
        <w:tc>
          <w:tcPr>
            <w:tcW w:w="4455" w:type="dxa"/>
          </w:tcPr>
          <w:p w:rsidR="00456FB4" w:rsidRDefault="00456FB4" w:rsidP="001D35D4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Famiglie coinvolte</w:t>
            </w:r>
            <w:r w:rsidR="0099641D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99641D" w:rsidRPr="0099641D">
              <w:rPr>
                <w:rFonts w:ascii="Calibri" w:eastAsia="Times New Roman" w:hAnsi="Calibri" w:cs="Times New Roman"/>
                <w:b/>
                <w:i/>
                <w:color w:val="000000"/>
              </w:rPr>
              <w:t>(sportello, mediazione, attività di aggregazione)</w:t>
            </w:r>
          </w:p>
        </w:tc>
        <w:tc>
          <w:tcPr>
            <w:tcW w:w="1559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n.</w:t>
            </w:r>
            <w:r w:rsidR="0099641D"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 xml:space="preserve"> 150 famiglie</w:t>
            </w:r>
          </w:p>
        </w:tc>
        <w:tc>
          <w:tcPr>
            <w:tcW w:w="3254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</w:p>
        </w:tc>
      </w:tr>
      <w:tr w:rsidR="00456FB4" w:rsidTr="001D35D4">
        <w:tc>
          <w:tcPr>
            <w:tcW w:w="4455" w:type="dxa"/>
          </w:tcPr>
          <w:p w:rsidR="00456FB4" w:rsidRDefault="00456FB4" w:rsidP="001D35D4">
            <w:pPr>
              <w:jc w:val="both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Sono previste in specifico </w:t>
            </w:r>
            <w:r w:rsidRPr="00456FB4">
              <w:rPr>
                <w:rFonts w:ascii="Calibri" w:eastAsia="Times New Roman" w:hAnsi="Calibri" w:cs="Times New Roman"/>
                <w:color w:val="FF0000"/>
              </w:rPr>
              <w:t xml:space="preserve">azioni di orientamento al lavoro </w:t>
            </w:r>
            <w:r>
              <w:rPr>
                <w:rFonts w:ascii="Calibri" w:eastAsia="Times New Roman" w:hAnsi="Calibri" w:cs="Times New Roman"/>
                <w:color w:val="000000"/>
              </w:rPr>
              <w:t>per giovani cittadini di paesi terzi?</w:t>
            </w:r>
          </w:p>
        </w:tc>
        <w:tc>
          <w:tcPr>
            <w:tcW w:w="1559" w:type="dxa"/>
          </w:tcPr>
          <w:p w:rsidR="00456FB4" w:rsidRDefault="001D35D4" w:rsidP="001D35D4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NO</w:t>
            </w:r>
          </w:p>
        </w:tc>
        <w:tc>
          <w:tcPr>
            <w:tcW w:w="3254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</w:p>
        </w:tc>
      </w:tr>
      <w:tr w:rsidR="00456FB4" w:rsidTr="001D35D4">
        <w:tc>
          <w:tcPr>
            <w:tcW w:w="4455" w:type="dxa"/>
          </w:tcPr>
          <w:p w:rsidR="00456FB4" w:rsidRDefault="00456FB4" w:rsidP="007F1CD4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Se sì, per quanti giovani </w:t>
            </w:r>
          </w:p>
        </w:tc>
        <w:tc>
          <w:tcPr>
            <w:tcW w:w="1559" w:type="dxa"/>
          </w:tcPr>
          <w:p w:rsidR="00456FB4" w:rsidRDefault="00D87DBB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  <w:r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  <w:t>NP</w:t>
            </w:r>
            <w:bookmarkStart w:id="0" w:name="_GoBack"/>
            <w:bookmarkEnd w:id="0"/>
          </w:p>
        </w:tc>
        <w:tc>
          <w:tcPr>
            <w:tcW w:w="3254" w:type="dxa"/>
          </w:tcPr>
          <w:p w:rsidR="00456FB4" w:rsidRDefault="00456FB4" w:rsidP="00B158AE">
            <w:pPr>
              <w:pStyle w:val="Testopreformattato"/>
              <w:tabs>
                <w:tab w:val="clear" w:pos="709"/>
              </w:tabs>
              <w:jc w:val="both"/>
              <w:rPr>
                <w:rFonts w:ascii="Calibri" w:eastAsiaTheme="minorEastAsia" w:hAnsi="Calibri" w:cstheme="minorBidi"/>
                <w:sz w:val="22"/>
                <w:szCs w:val="22"/>
                <w:lang w:bidi="ar-SA"/>
              </w:rPr>
            </w:pPr>
          </w:p>
        </w:tc>
      </w:tr>
    </w:tbl>
    <w:p w:rsidR="00B158AE" w:rsidRDefault="00B158AE"/>
    <w:p w:rsidR="001D35D4" w:rsidRDefault="001D35D4">
      <w:r>
        <w:tab/>
        <w:t>Si chiede cortesemente, in caso di dato non disponibile per azione non prevista, di indicare NP</w:t>
      </w:r>
    </w:p>
    <w:p w:rsidR="00456FB4" w:rsidRDefault="00456FB4" w:rsidP="00456FB4"/>
    <w:sectPr w:rsidR="00456FB4" w:rsidSect="0015369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C0287"/>
    <w:multiLevelType w:val="hybridMultilevel"/>
    <w:tmpl w:val="18B6842A"/>
    <w:lvl w:ilvl="0" w:tplc="22F45F44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620A5"/>
    <w:multiLevelType w:val="hybridMultilevel"/>
    <w:tmpl w:val="58DA1502"/>
    <w:lvl w:ilvl="0" w:tplc="0410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B4A4C"/>
    <w:multiLevelType w:val="hybridMultilevel"/>
    <w:tmpl w:val="3ADA48A8"/>
    <w:lvl w:ilvl="0" w:tplc="0F7E984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B60DC"/>
    <w:multiLevelType w:val="hybridMultilevel"/>
    <w:tmpl w:val="26722CA6"/>
    <w:lvl w:ilvl="0" w:tplc="22F45F44">
      <w:start w:val="1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8AE"/>
    <w:rsid w:val="0007410B"/>
    <w:rsid w:val="00153694"/>
    <w:rsid w:val="001D35D4"/>
    <w:rsid w:val="00456FB4"/>
    <w:rsid w:val="0072602E"/>
    <w:rsid w:val="007F1CD4"/>
    <w:rsid w:val="00801A1E"/>
    <w:rsid w:val="00952826"/>
    <w:rsid w:val="0099641D"/>
    <w:rsid w:val="00B158AE"/>
    <w:rsid w:val="00CF6B29"/>
    <w:rsid w:val="00D8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FDC8"/>
  <w15:docId w15:val="{3C365F7B-5687-4C49-BB8C-197F7EE6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536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preformattato">
    <w:name w:val="Testo preformattato"/>
    <w:basedOn w:val="Normale"/>
    <w:rsid w:val="00B158AE"/>
    <w:pPr>
      <w:widowControl w:val="0"/>
      <w:tabs>
        <w:tab w:val="left" w:pos="709"/>
      </w:tabs>
      <w:suppressAutoHyphens/>
      <w:spacing w:after="0"/>
    </w:pPr>
    <w:rPr>
      <w:rFonts w:ascii="Courier New" w:eastAsia="NSimSun" w:hAnsi="Courier New" w:cs="Courier New"/>
      <w:sz w:val="20"/>
      <w:szCs w:val="20"/>
      <w:lang w:bidi="hi-IN"/>
    </w:rPr>
  </w:style>
  <w:style w:type="table" w:styleId="Grigliatabella">
    <w:name w:val="Table Grid"/>
    <w:basedOn w:val="Tabellanormale"/>
    <w:uiPriority w:val="59"/>
    <w:rsid w:val="00B15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56FB4"/>
    <w:pPr>
      <w:ind w:left="720"/>
      <w:contextualSpacing/>
    </w:pPr>
  </w:style>
  <w:style w:type="paragraph" w:customStyle="1" w:styleId="Default">
    <w:name w:val="Default"/>
    <w:rsid w:val="00456FB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e.colussi</dc:creator>
  <cp:lastModifiedBy>Monica.Napoli</cp:lastModifiedBy>
  <cp:revision>3</cp:revision>
  <dcterms:created xsi:type="dcterms:W3CDTF">2016-09-05T06:54:00Z</dcterms:created>
  <dcterms:modified xsi:type="dcterms:W3CDTF">2016-09-05T07:10:00Z</dcterms:modified>
</cp:coreProperties>
</file>